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65" w:rsidRPr="00E2629D" w:rsidRDefault="00E2629D" w:rsidP="00E26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29D">
        <w:rPr>
          <w:rFonts w:ascii="Times New Roman" w:hAnsi="Times New Roman" w:cs="Times New Roman"/>
          <w:sz w:val="24"/>
          <w:szCs w:val="24"/>
        </w:rPr>
        <w:t>Справка</w:t>
      </w:r>
    </w:p>
    <w:p w:rsidR="00E2629D" w:rsidRDefault="00E2629D" w:rsidP="00E26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29D">
        <w:rPr>
          <w:rFonts w:ascii="Times New Roman" w:hAnsi="Times New Roman" w:cs="Times New Roman"/>
          <w:sz w:val="24"/>
          <w:szCs w:val="24"/>
        </w:rPr>
        <w:t xml:space="preserve">о статистических данных проведенной опытно-экспериментальной работы </w:t>
      </w:r>
      <w:r w:rsidR="00D9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29D">
        <w:rPr>
          <w:rFonts w:ascii="Times New Roman" w:hAnsi="Times New Roman" w:cs="Times New Roman"/>
          <w:sz w:val="24"/>
          <w:szCs w:val="24"/>
        </w:rPr>
        <w:t>ГБОУ школа № 489 Московского района Санкт-Петербурга</w:t>
      </w:r>
    </w:p>
    <w:p w:rsidR="00E84D9B" w:rsidRDefault="00E84D9B" w:rsidP="0031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373" w:rsidRDefault="0083077D" w:rsidP="00E84D9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Опытно-экспериментальная работа (далее – ОЭР) – это процесс, включающий в себя теоретический анализ открытых данных, эксперимент и его описание, а также статистическое подтверждение результатов проводимого.</w:t>
      </w:r>
      <w:r w:rsidR="00D97373">
        <w:rPr>
          <w:rFonts w:ascii="Times New Roman" w:hAnsi="Times New Roman" w:cs="Times New Roman"/>
          <w:sz w:val="24"/>
          <w:szCs w:val="24"/>
        </w:rPr>
        <w:t xml:space="preserve"> </w:t>
      </w:r>
      <w:r w:rsidR="00966B7E">
        <w:rPr>
          <w:rFonts w:ascii="Times New Roman" w:hAnsi="Times New Roman" w:cs="Times New Roman"/>
          <w:sz w:val="24"/>
          <w:szCs w:val="24"/>
        </w:rPr>
        <w:t xml:space="preserve">Являясь обоснованием сформулированных сведений, цифровые данные </w:t>
      </w:r>
      <w:r w:rsidR="00D97373">
        <w:rPr>
          <w:rFonts w:ascii="Times New Roman" w:hAnsi="Times New Roman" w:cs="Times New Roman"/>
          <w:sz w:val="24"/>
          <w:szCs w:val="24"/>
        </w:rPr>
        <w:t xml:space="preserve">вошли в контентное пространство ОЭР. </w:t>
      </w:r>
    </w:p>
    <w:p w:rsidR="00313CE2" w:rsidRDefault="00D97373" w:rsidP="00E84D9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перечень статистических сведений ОЭР </w:t>
      </w:r>
      <w:r w:rsidRPr="00E2629D">
        <w:rPr>
          <w:rFonts w:ascii="Times New Roman" w:hAnsi="Times New Roman" w:cs="Times New Roman"/>
          <w:sz w:val="24"/>
          <w:szCs w:val="24"/>
        </w:rPr>
        <w:t>ГБОУ школа № 489 Московского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вошли</w:t>
      </w:r>
      <w:r w:rsidR="00313CE2">
        <w:rPr>
          <w:rFonts w:ascii="Times New Roman" w:hAnsi="Times New Roman" w:cs="Times New Roman"/>
          <w:sz w:val="24"/>
          <w:szCs w:val="24"/>
        </w:rPr>
        <w:t>:</w:t>
      </w:r>
    </w:p>
    <w:p w:rsidR="00313CE2" w:rsidRDefault="00313CE2" w:rsidP="00E84D9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стартовой диагностики самооценки ИК-компетентности участников образовательного процесса школы в 2020 г. и 2021 г. (</w:t>
      </w:r>
      <w:r w:rsidR="00C87536">
        <w:rPr>
          <w:rFonts w:ascii="Times New Roman" w:hAnsi="Times New Roman" w:cs="Times New Roman"/>
          <w:sz w:val="24"/>
          <w:szCs w:val="24"/>
        </w:rPr>
        <w:t xml:space="preserve">1 этап ОЭР – опрос учащихся 13-14 апреля;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2F31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АКПО_совещание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ОЭ, </w:t>
      </w:r>
      <w:hyperlink r:id="rId5" w:history="1">
        <w:r w:rsidRPr="007519EF">
          <w:rPr>
            <w:rStyle w:val="a3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2F3151" w:rsidRDefault="00313CE2" w:rsidP="00E84D9B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68EF">
        <w:rPr>
          <w:rFonts w:ascii="Times New Roman" w:hAnsi="Times New Roman" w:cs="Times New Roman"/>
          <w:sz w:val="24"/>
          <w:szCs w:val="24"/>
        </w:rPr>
        <w:t>показатели результативности деятельности школы</w:t>
      </w:r>
      <w:r w:rsidR="002F3151">
        <w:rPr>
          <w:rFonts w:ascii="Times New Roman" w:hAnsi="Times New Roman" w:cs="Times New Roman"/>
          <w:sz w:val="24"/>
          <w:szCs w:val="24"/>
        </w:rPr>
        <w:t xml:space="preserve"> в тех частях, где отмечены компоненты цифровизации (</w:t>
      </w:r>
      <w:r w:rsidR="002F3151" w:rsidRPr="00E1625C">
        <w:rPr>
          <w:rFonts w:ascii="Times New Roman" w:hAnsi="Times New Roman"/>
          <w:sz w:val="24"/>
          <w:szCs w:val="24"/>
        </w:rPr>
        <w:t xml:space="preserve">Доля учащихся, имеющих высокий и средний уровень </w:t>
      </w:r>
      <w:r w:rsidR="002F3151" w:rsidRPr="007D5F88">
        <w:rPr>
          <w:rFonts w:ascii="Times New Roman" w:hAnsi="Times New Roman"/>
          <w:sz w:val="24"/>
          <w:szCs w:val="24"/>
        </w:rPr>
        <w:t>IT</w:t>
      </w:r>
      <w:r w:rsidR="002F3151" w:rsidRPr="00E1625C">
        <w:rPr>
          <w:rFonts w:ascii="Times New Roman" w:hAnsi="Times New Roman"/>
          <w:sz w:val="24"/>
          <w:szCs w:val="24"/>
        </w:rPr>
        <w:t xml:space="preserve"> компетенций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Доля педагогов, прошедших курсы повышения квалификации, включая по ИК-компетенциям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Доля педагогов, повышающих образование ежегодно (модули, семинары, стажировки, пр.), включая по ИК-компетенциям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Наличие программ, включенных в результаты социальные и ИКТ компетенции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 xml:space="preserve">Наличие кабинетов, оборудованных для включения в образовательные программы </w:t>
      </w:r>
      <w:proofErr w:type="spellStart"/>
      <w:r w:rsidR="002F3151" w:rsidRPr="00E1625C">
        <w:rPr>
          <w:rFonts w:ascii="Times New Roman" w:hAnsi="Times New Roman"/>
          <w:sz w:val="24"/>
          <w:szCs w:val="24"/>
        </w:rPr>
        <w:t>ЦОСы</w:t>
      </w:r>
      <w:proofErr w:type="spellEnd"/>
      <w:r w:rsidR="002F3151" w:rsidRPr="00E16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3151" w:rsidRPr="00E1625C">
        <w:rPr>
          <w:rFonts w:ascii="Times New Roman" w:hAnsi="Times New Roman"/>
          <w:sz w:val="24"/>
          <w:szCs w:val="24"/>
        </w:rPr>
        <w:t>ЦОРы</w:t>
      </w:r>
      <w:proofErr w:type="spellEnd"/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Доля классов</w:t>
      </w:r>
      <w:r w:rsidR="002F3151">
        <w:rPr>
          <w:rFonts w:ascii="Times New Roman" w:hAnsi="Times New Roman"/>
          <w:sz w:val="24"/>
          <w:szCs w:val="24"/>
        </w:rPr>
        <w:t>-</w:t>
      </w:r>
      <w:r w:rsidR="002F3151" w:rsidRPr="00E1625C">
        <w:rPr>
          <w:rFonts w:ascii="Times New Roman" w:hAnsi="Times New Roman"/>
          <w:sz w:val="24"/>
          <w:szCs w:val="24"/>
        </w:rPr>
        <w:t>участников лабораторного педагогического эксперимента в области цифровизации образования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Количество новых ресурсов, средств и технологий, включенных в образовательный процесс школы из года в год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Доля детей, включенных в цифровую образовательную среду школы на функциональном (выполнение заданного), активном (постоянные участники цифрового пространства) и творческом (преобразователи цифрового пространства) уровне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Принятие модели школы интерактивного образовательного контента всеми участниками (родители, педагоги, обучающиеся, администрация) на школьном, муниципальном, региональном уровнях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Наличие апробированных и транслируемых новых форм организации образовательного процесса, включающего в себя учебно-воспитательный процесс и вн</w:t>
      </w:r>
      <w:r w:rsidR="002F3151">
        <w:rPr>
          <w:rFonts w:ascii="Times New Roman" w:hAnsi="Times New Roman"/>
          <w:sz w:val="24"/>
          <w:szCs w:val="24"/>
        </w:rPr>
        <w:t xml:space="preserve">еурочную деятельность, </w:t>
      </w:r>
      <w:r w:rsidR="002F3151" w:rsidRPr="00E1625C">
        <w:rPr>
          <w:rFonts w:ascii="Times New Roman" w:hAnsi="Times New Roman"/>
          <w:sz w:val="24"/>
          <w:szCs w:val="24"/>
        </w:rPr>
        <w:t>Систематическое сотрудничество школы с другими образовательными и социальными организациями в сетевом сообществе, включая дис</w:t>
      </w:r>
      <w:r w:rsidR="002F3151">
        <w:rPr>
          <w:rFonts w:ascii="Times New Roman" w:hAnsi="Times New Roman"/>
          <w:sz w:val="24"/>
          <w:szCs w:val="24"/>
        </w:rPr>
        <w:t xml:space="preserve">танционные формы взаимодействия, </w:t>
      </w:r>
      <w:r w:rsidR="002F3151" w:rsidRPr="00E1625C">
        <w:rPr>
          <w:rFonts w:ascii="Times New Roman" w:hAnsi="Times New Roman"/>
          <w:sz w:val="24"/>
          <w:szCs w:val="24"/>
        </w:rPr>
        <w:t>Обобщение опыта учителей, имеющих высокие профессиональные результаты (создание банка инновационного педагогического опыта)</w:t>
      </w:r>
      <w:r w:rsidR="002F3151">
        <w:rPr>
          <w:rFonts w:ascii="Times New Roman" w:hAnsi="Times New Roman"/>
          <w:sz w:val="24"/>
          <w:szCs w:val="24"/>
        </w:rPr>
        <w:t xml:space="preserve">, </w:t>
      </w:r>
      <w:r w:rsidR="002F3151" w:rsidRPr="00E1625C">
        <w:rPr>
          <w:rFonts w:ascii="Times New Roman" w:hAnsi="Times New Roman"/>
          <w:sz w:val="24"/>
          <w:szCs w:val="24"/>
        </w:rPr>
        <w:t>Увеличение числа учителей, занимающихся инновационной и экспериментальной деятельностью</w:t>
      </w:r>
      <w:r w:rsidR="002F3151">
        <w:rPr>
          <w:rFonts w:ascii="Times New Roman" w:hAnsi="Times New Roman" w:cs="Times New Roman"/>
          <w:sz w:val="24"/>
          <w:szCs w:val="24"/>
        </w:rPr>
        <w:t>);</w:t>
      </w:r>
    </w:p>
    <w:p w:rsidR="00313CE2" w:rsidRDefault="002F3151" w:rsidP="00E84D9B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показатели результативности обучения учениками школы (</w:t>
      </w:r>
      <w:r w:rsidR="007931FA">
        <w:rPr>
          <w:rFonts w:ascii="Times New Roman" w:hAnsi="Times New Roman" w:cs="Times New Roman"/>
          <w:sz w:val="24"/>
          <w:szCs w:val="24"/>
        </w:rPr>
        <w:t>папка «</w:t>
      </w:r>
      <w:r>
        <w:rPr>
          <w:rFonts w:ascii="Times New Roman" w:hAnsi="Times New Roman" w:cs="Times New Roman"/>
          <w:sz w:val="24"/>
          <w:szCs w:val="24"/>
        </w:rPr>
        <w:t>Статисти</w:t>
      </w:r>
      <w:r w:rsidR="007931FA">
        <w:rPr>
          <w:rFonts w:ascii="Times New Roman" w:hAnsi="Times New Roman" w:cs="Times New Roman"/>
          <w:sz w:val="24"/>
          <w:szCs w:val="24"/>
        </w:rPr>
        <w:t xml:space="preserve">ческие данные </w:t>
      </w:r>
      <w:r>
        <w:rPr>
          <w:rFonts w:ascii="Times New Roman" w:hAnsi="Times New Roman" w:cs="Times New Roman"/>
          <w:sz w:val="24"/>
          <w:szCs w:val="24"/>
        </w:rPr>
        <w:t>ОЭР</w:t>
      </w:r>
      <w:r w:rsidR="007931FA">
        <w:rPr>
          <w:rFonts w:ascii="Times New Roman" w:hAnsi="Times New Roman" w:cs="Times New Roman"/>
          <w:sz w:val="24"/>
          <w:szCs w:val="24"/>
        </w:rPr>
        <w:t xml:space="preserve">» (презентации – Обучение и </w:t>
      </w:r>
      <w:r w:rsidR="0020653E">
        <w:rPr>
          <w:rFonts w:ascii="Times New Roman" w:hAnsi="Times New Roman" w:cs="Times New Roman"/>
          <w:sz w:val="24"/>
          <w:szCs w:val="24"/>
        </w:rPr>
        <w:t>К</w:t>
      </w:r>
      <w:r w:rsidR="007931FA">
        <w:rPr>
          <w:rFonts w:ascii="Times New Roman" w:hAnsi="Times New Roman" w:cs="Times New Roman"/>
          <w:sz w:val="24"/>
          <w:szCs w:val="24"/>
        </w:rPr>
        <w:t>омпетентность)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519EF">
          <w:rPr>
            <w:rStyle w:val="a3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 w:rsidR="0079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31FA" w:rsidRDefault="007931FA" w:rsidP="00E84D9B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2E0" w:rsidRDefault="00302453" w:rsidP="00E84D9B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Усреднено по всем показателям произошел прирост статистических данных </w:t>
      </w:r>
      <w:r w:rsidR="00EC42E0">
        <w:rPr>
          <w:rFonts w:ascii="Times New Roman" w:hAnsi="Times New Roman" w:cs="Times New Roman"/>
          <w:sz w:val="24"/>
          <w:szCs w:val="24"/>
        </w:rPr>
        <w:t xml:space="preserve">от 10% до 100%. </w:t>
      </w:r>
    </w:p>
    <w:p w:rsidR="00C87536" w:rsidRDefault="00EC42E0" w:rsidP="00E84D9B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начале ОЭР в школе были определены учителя – творческая группа, которые в своей работе не только проверяли</w:t>
      </w:r>
      <w:r w:rsidR="00C87536">
        <w:rPr>
          <w:rFonts w:ascii="Times New Roman" w:hAnsi="Times New Roman" w:cs="Times New Roman"/>
          <w:sz w:val="24"/>
          <w:szCs w:val="24"/>
        </w:rPr>
        <w:t xml:space="preserve"> выбранные цифровые инструменты, средства и ресурсы в образовательной практике, но и поэтапно изучали результативность и эффективность их в части качества образования и накопления учениками ИК</w:t>
      </w:r>
      <w:r w:rsidR="00C87536" w:rsidRPr="00C87536">
        <w:rPr>
          <w:rFonts w:ascii="Times New Roman" w:hAnsi="Times New Roman" w:cs="Times New Roman"/>
          <w:sz w:val="24"/>
          <w:szCs w:val="24"/>
        </w:rPr>
        <w:t>-</w:t>
      </w:r>
      <w:r w:rsidR="00C87536">
        <w:rPr>
          <w:rFonts w:ascii="Times New Roman" w:hAnsi="Times New Roman" w:cs="Times New Roman"/>
          <w:sz w:val="24"/>
          <w:szCs w:val="24"/>
        </w:rPr>
        <w:t>компетентности.</w:t>
      </w:r>
    </w:p>
    <w:p w:rsidR="00E2629D" w:rsidRDefault="00DF7223" w:rsidP="00E84D9B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ОЭР были выбраны классы и </w:t>
      </w:r>
      <w:r w:rsidR="005362AD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в них</w:t>
      </w:r>
      <w:r w:rsidR="005362AD">
        <w:rPr>
          <w:rFonts w:ascii="Times New Roman" w:hAnsi="Times New Roman" w:cs="Times New Roman"/>
          <w:sz w:val="24"/>
          <w:szCs w:val="24"/>
        </w:rPr>
        <w:t>, распределенные на экспериментальные (ЭГ) и контрольные (КГ) группы. Принцип отбора не включал в себя «лучших»/ «худших» или «легко работать»/ «сложно работать» или «любят информатику» / «не любят информатику», а выбирались классы, в которых работали учителя творческой группы и где работали по два учителя (в связи с тем, что отдельные ОЭР проводились в двух предметных областях единовременно.</w:t>
      </w:r>
    </w:p>
    <w:p w:rsidR="00E84D9B" w:rsidRPr="00E84D9B" w:rsidRDefault="00E84D9B" w:rsidP="00E84D9B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D9B">
        <w:rPr>
          <w:rFonts w:ascii="Times New Roman" w:hAnsi="Times New Roman" w:cs="Times New Roman"/>
          <w:sz w:val="24"/>
          <w:szCs w:val="24"/>
        </w:rPr>
        <w:t>Раздел 2 методических материалов описывает критерии накопления ИК-компетентности обучающихся. Именно в этом ключе и проводились наблюдения за обучающимися ЭК и КГ.</w:t>
      </w:r>
      <w:r w:rsidR="000C6147">
        <w:rPr>
          <w:rFonts w:ascii="Times New Roman" w:hAnsi="Times New Roman" w:cs="Times New Roman"/>
          <w:sz w:val="24"/>
          <w:szCs w:val="24"/>
        </w:rPr>
        <w:t xml:space="preserve"> Оценка наблюдений проводилась по пятибалльной системе. </w:t>
      </w:r>
      <w:bookmarkStart w:id="0" w:name="_GoBack"/>
      <w:bookmarkEnd w:id="0"/>
    </w:p>
    <w:p w:rsidR="00E84D9B" w:rsidRPr="00E84D9B" w:rsidRDefault="00E84D9B" w:rsidP="00E84D9B">
      <w:pPr>
        <w:pStyle w:val="a4"/>
        <w:spacing w:line="288" w:lineRule="auto"/>
        <w:ind w:firstLine="567"/>
        <w:jc w:val="both"/>
      </w:pPr>
    </w:p>
    <w:sectPr w:rsidR="00E84D9B" w:rsidRPr="00E8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1024"/>
    <w:multiLevelType w:val="multilevel"/>
    <w:tmpl w:val="C512D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E179E8"/>
    <w:multiLevelType w:val="multilevel"/>
    <w:tmpl w:val="FBB4B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0B811DC"/>
    <w:multiLevelType w:val="multilevel"/>
    <w:tmpl w:val="9EC6B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9D"/>
    <w:rsid w:val="000C6147"/>
    <w:rsid w:val="00122665"/>
    <w:rsid w:val="0020653E"/>
    <w:rsid w:val="002D381F"/>
    <w:rsid w:val="002F3151"/>
    <w:rsid w:val="00302453"/>
    <w:rsid w:val="00313CE2"/>
    <w:rsid w:val="00400FA2"/>
    <w:rsid w:val="005362AD"/>
    <w:rsid w:val="007931FA"/>
    <w:rsid w:val="007975DB"/>
    <w:rsid w:val="0083077D"/>
    <w:rsid w:val="008F4153"/>
    <w:rsid w:val="00966B7E"/>
    <w:rsid w:val="00B768EF"/>
    <w:rsid w:val="00C87536"/>
    <w:rsid w:val="00D97373"/>
    <w:rsid w:val="00DF7223"/>
    <w:rsid w:val="00E2629D"/>
    <w:rsid w:val="00E84D9B"/>
    <w:rsid w:val="00E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2674"/>
  <w15:chartTrackingRefBased/>
  <w15:docId w15:val="{DC1EA006-E51F-42E9-BC3C-A5E7DFF9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CE2"/>
    <w:rPr>
      <w:color w:val="0000FF"/>
      <w:u w:val="single"/>
    </w:rPr>
  </w:style>
  <w:style w:type="paragraph" w:styleId="a4">
    <w:name w:val="No Spacing"/>
    <w:uiPriority w:val="99"/>
    <w:qFormat/>
    <w:rsid w:val="002F3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89spb.ru/innovacionnaya-deyatelnost/" TargetMode="External"/><Relationship Id="rId5" Type="http://schemas.openxmlformats.org/officeDocument/2006/relationships/hyperlink" Target="http://school489spb.ru/innovacionnaya-deyate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2022-01-24T04:59:00Z</dcterms:created>
  <dcterms:modified xsi:type="dcterms:W3CDTF">2022-01-24T05:56:00Z</dcterms:modified>
</cp:coreProperties>
</file>